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D87" w:rsidRPr="00DE2D10" w:rsidRDefault="00A55D87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5D87" w:rsidRDefault="00A55D87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10" w:rsidRDefault="00050574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057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2187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050574" w:rsidRDefault="00050574" w:rsidP="00DE2D10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DE2D10" w:rsidRDefault="00DE2D10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95793" w:rsidRPr="00595793" w:rsidRDefault="00595793" w:rsidP="00595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5793" w:rsidRPr="00595793" w:rsidRDefault="00595793" w:rsidP="00595793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95793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 xml:space="preserve">Нормативно-правовая основа </w:t>
      </w:r>
    </w:p>
    <w:p w:rsidR="00595793" w:rsidRPr="00595793" w:rsidRDefault="00595793" w:rsidP="00595793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95793">
        <w:rPr>
          <w:rFonts w:ascii="Times New Roman" w:eastAsia="Times New Roman" w:hAnsi="Times New Roman" w:cs="Times New Roman"/>
          <w:b/>
          <w:i/>
          <w:sz w:val="28"/>
          <w:szCs w:val="28"/>
        </w:rPr>
        <w:t>деятельности образовательной организации</w:t>
      </w:r>
    </w:p>
    <w:p w:rsidR="00595793" w:rsidRPr="00595793" w:rsidRDefault="00595793" w:rsidP="00595793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595793"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595793"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595793"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595793"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 w:rsidRPr="00595793"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595793">
        <w:rPr>
          <w:rFonts w:ascii="Times New Roman" w:eastAsia="Times New Roman" w:hAnsi="Times New Roman" w:cs="Times New Roman"/>
          <w:sz w:val="24"/>
          <w:szCs w:val="24"/>
        </w:rPr>
        <w:t>-19)»;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 w:rsidRPr="00595793"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 w:rsidRPr="00595793"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59579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59579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9579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59579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59579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59579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595793" w:rsidRPr="00595793" w:rsidRDefault="00595793" w:rsidP="00595793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5793"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595793" w:rsidRPr="00DE2D10" w:rsidRDefault="00595793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5D87" w:rsidRDefault="00A55D87" w:rsidP="00DE2D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Пояснительная записка</w:t>
      </w:r>
    </w:p>
    <w:p w:rsidR="00CE0A15" w:rsidRPr="00A55D87" w:rsidRDefault="00CE0A15" w:rsidP="00DE2D1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A55D87" w:rsidRPr="00A55D87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Программа «Лесенка знаний» </w:t>
      </w:r>
      <w:r w:rsidR="00727B74">
        <w:rPr>
          <w:rFonts w:ascii="Times New Roman" w:eastAsia="Times New Roman" w:hAnsi="Times New Roman" w:cs="Times New Roman"/>
          <w:color w:val="333333"/>
          <w:sz w:val="24"/>
          <w:szCs w:val="24"/>
        </w:rPr>
        <w:t>социально-гуманитарного</w:t>
      </w:r>
      <w:r w:rsidR="00A55D87" w:rsidRPr="00DE2D1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направления. Рассчитана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для детей 10-11 лет. Общая продолжи</w:t>
      </w:r>
      <w:r w:rsidR="00A55D87" w:rsidRPr="00DE2D10">
        <w:rPr>
          <w:rFonts w:ascii="Times New Roman" w:eastAsia="Times New Roman" w:hAnsi="Times New Roman" w:cs="Times New Roman"/>
          <w:color w:val="333333"/>
          <w:sz w:val="24"/>
          <w:szCs w:val="24"/>
        </w:rPr>
        <w:t>тельность обучения составляет 144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часа. Занятия кружка </w:t>
      </w:r>
      <w:r w:rsidR="00A55D87" w:rsidRPr="00DE2D10">
        <w:rPr>
          <w:rFonts w:ascii="Times New Roman" w:eastAsia="Times New Roman" w:hAnsi="Times New Roman" w:cs="Times New Roman"/>
          <w:color w:val="333333"/>
          <w:sz w:val="24"/>
          <w:szCs w:val="24"/>
        </w:rPr>
        <w:t>проводятся в учебном кабинете, 4 раза в неделю по 40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мин.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Выбор направления программы кружка направлен на подготовку учащихся 4 класса к ВПР.</w:t>
      </w:r>
    </w:p>
    <w:p w:rsidR="00A55D87" w:rsidRPr="00A55D87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Программа предусматривает сочетание групповых, индивидуальных и коллективных форм проведения занятий.</w:t>
      </w:r>
    </w:p>
    <w:p w:rsidR="00A55D87" w:rsidRPr="00A55D87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Содержание заданий соответствует планируемым результатам обучения по математике, русскому языку, окружающему миру (ФГОС НОО).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Реализация программы «Лесенка знаний» предусматривает следующие формы работы с обучающими: занятия теоретического плана и тренировочные занятия, мини-работы, обучающие проверочные работы, диктанты и т.д.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На занятиях используются различные типы заданий: с кратким ответом, с развернутым ответом, задания с выбором одного или нескольких верных ответов, задания на определение последовательности.</w:t>
      </w: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Цель: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реализация в полном объеме ООП НОО, направленная на повышение качества начального образования на уровне образовательной организации и качественную подготовку выпускников к Всероссийским проверочным рабо</w:t>
      </w:r>
      <w:r w:rsidR="00CE0A15">
        <w:rPr>
          <w:rFonts w:ascii="Times New Roman" w:eastAsia="Times New Roman" w:hAnsi="Times New Roman" w:cs="Times New Roman"/>
          <w:color w:val="333333"/>
          <w:sz w:val="24"/>
          <w:szCs w:val="24"/>
        </w:rPr>
        <w:t>там.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Задачи программы: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обучающие: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-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формирование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общеинтеллектуальных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умений;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-углубление и расширение знаний учащихся по математике, русскому языку, окружающему миру.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-создание условий для повышения эффективности подготовки выпускников начальной школы к ВПР.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развивающие: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-формирование и развитие логического мышления;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-развитие речи и словарного запаса учащихся;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-развитие внимание, памяти;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воспитательные: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-формирование положительной мотивации к учению;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-формирование умение работать в группе.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55D87" w:rsidRPr="00A55D87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</w:t>
      </w:r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Курс занятий основан на системно-</w:t>
      </w:r>
      <w:proofErr w:type="spellStart"/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деятельностном</w:t>
      </w:r>
      <w:proofErr w:type="spellEnd"/>
      <w:r w:rsidR="00A55D87"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, компетентном и уровневом подходах.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рамках кружка по подготовке к ВПР предусмотрена оценка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сформированности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УУД.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Русский язык, математика, окружающий мир: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Личностные действия: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знание моральных норм и норм этикета, умение выделить нравственный аспект поведения, ориентация в социальных ролях и межличностных отношениях; личностное;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профессианальное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; жизненное самоопределение.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Регулятивные действия: 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целеполагание ,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планирование, контроль и коррекция,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саморегуляция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Общеучебные</w:t>
      </w:r>
      <w:proofErr w:type="spellEnd"/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УУД: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поиск и выделение необходимой информации;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структирование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знаний; осознанное и произвольное построение речевого высказывания в письменной форме; выбор наиболее эффективных способов решения задач в зависимости от конкретных условий; рефлексия способов и условий действия; контроль и оценка процесса и результатов деятельности; смысловое чтение как осмысление цели чтения и выбор вида чтения в зависимости от цели; извлечение необходимой информации из прослушанных текстов различных жанров; определение основной и второстепенной информации; моделирование, преобразование модели.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lastRenderedPageBreak/>
        <w:t>Логические универсальные действия: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анализ объектов в целях выделения признаков; синтез, в том числе самостоятельное достраивание с восполнением недостающих компонентов; выбор оснований и критериев для сравнения; подведение под понятие, выведение следствий; установление причинно-следственных связей; построение логической цепи рассуждений; доказательство.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Коммуникативные действия: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умение с достаточной полнотой и точностью выражать свои мысли в соответствии с задачами и условиями коммуникации, владение монологической и диалогической формами речи в соответствии с грамматическими и синтаксическими нормами родного языка.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="00CE0A15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 </w:t>
      </w: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Материально-техническое обеспечение: 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компьютер, мультимедийный проектор, экран.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Занятия должны проводится в помещении с хорошим освещением.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Для занятия необходимы столы и стулья, соответствующие росту детей. Каждому ребёнку необходимо иметь: рабочие тетради по подготовке к ВПР: окружающий мир, русский язык, математика, ручка, линейка, простой карандаш.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ПРЕДПОЛАГАЕМЫЕ РЕЗУЛЬТАТЫ РЕАЛИЗАЦИИ ПРОГРАММЫ.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Личностные УУД: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-сравнение и оценивание выполнения своей работы;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-устойчивый познавательный интерес к новым знаниям;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-адекватного понимания причин успешности /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неуспешности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 ходе выполнения заданий.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Метапредметными</w:t>
      </w:r>
      <w:proofErr w:type="spellEnd"/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результатами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 изучения курса в 4 классе является формирование следующих УУД.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Регулятивные УУД: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-учиться работать по предложенному учителем плану;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-учиться высказывать своё предположение на основе работы с материалом;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-составление плана решения проблемы совместно с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учителем,;</w:t>
      </w:r>
      <w:proofErr w:type="gramEnd"/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 в диалоге с учителем вырабатывать критерии оценки и определять степень успешности своей работы и работы других в соответствии с этими критериями.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Познавательные УУД: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-находить неизвестный компонент арифметического действия;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-различать изученные объекты и явления живой и неживой природы;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-находить примеры положительного и отрицательного влияния человека на природу;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-умение различать звуки и буквы;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Коммуникативные: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 умение работать в паре, в группах;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-умение договариваться, приходить к общему решению в совместной деятельности;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-задавать вопросы, адекватно использовать речевые средства для решения различных коммуникативных задач.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Планируемые результаты: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результате изучения курса «Лесенка знаний»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( при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условии регулярного посещения занятий) должно быть достигнуты определенные результаты по ВПР.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ПРЕДМЕТНЫМИ РЕЗУЛЬТАТАМИ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изучения курса являются формирование следующих умений: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-самостоятельно выполнять задания;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-осуществлять самоконтроль, оценивать себя, искать и исправлять свои ошибки;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-работать в группе;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-сравнивать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величины( выбирать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величину) для ответа на практический вопрос;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-планировать ход решения задачи, выбирать числовое выражение для ответа на вопрос;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-находить неизвестный компонент арифметического действия;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-различать изученные объекты и явления живой и неживой природы;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-находить примеры положительного и отрицательного влияния человека на природу;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-умение различать звуки и буквы;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-умение находить правильное объяснение написания слов с орфограммами;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 умение определять значение слов по тексту;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-умение составлять небольшой связный текст на заданную тему;</w:t>
      </w:r>
    </w:p>
    <w:p w:rsidR="00CE0A15" w:rsidRPr="00A55D87" w:rsidRDefault="00A55D87" w:rsidP="00CE0A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-умение высказывать свое мнение и обосновывать его и т.д.</w:t>
      </w: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  <w:r w:rsidR="00CE0A1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                                                 </w:t>
      </w:r>
      <w:r w:rsidR="00CE0A15" w:rsidRPr="00CE0A15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Учебно-методический комплект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-Подготовка к ВПР. Итоговые тесты за курс начальной школы.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Л.С.Ольховая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Н.М.Резникова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, Е.Ю. Сухаревская.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Готовимся к ВПР. РТ по окружающему миру.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М.Ю.Демидова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Готовимся к ВПР. РТ по русскому языку.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М.И.Кузнецова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Готовимся к ВПР. РТ по математике.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О.А.Рыдзе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, К.А. Краснянская.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-Итоговая аттестация за курс начальной школы по окружающему миру.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Е.Г.Каткова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Итоговая аттестация за курс начальной школы по русскому языку.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И.В.Щеглова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CE0A15" w:rsidRPr="00A55D87" w:rsidRDefault="00CE0A15" w:rsidP="00CE0A1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Итоговая аттестация за курс начальной школы по математике.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Л.А.Иляшенко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55D87" w:rsidRPr="00A55D87" w:rsidRDefault="00A55D87" w:rsidP="00CE0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Учебно-тематический план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tbl>
      <w:tblPr>
        <w:tblW w:w="9330" w:type="dxa"/>
        <w:shd w:val="clear" w:color="auto" w:fill="FFFFFF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64"/>
        <w:gridCol w:w="7255"/>
        <w:gridCol w:w="1711"/>
      </w:tblGrid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Разделы</w:t>
            </w:r>
          </w:p>
        </w:tc>
        <w:tc>
          <w:tcPr>
            <w:tcW w:w="17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Кол-во</w:t>
            </w:r>
          </w:p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часов</w:t>
            </w:r>
          </w:p>
        </w:tc>
      </w:tr>
      <w:tr w:rsidR="00A55D87" w:rsidRPr="00A55D87" w:rsidTr="00D25699">
        <w:tc>
          <w:tcPr>
            <w:tcW w:w="933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Русский язык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Фонетика и графика</w:t>
            </w:r>
          </w:p>
        </w:tc>
        <w:tc>
          <w:tcPr>
            <w:tcW w:w="17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  <w:r w:rsidR="00D25699"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Состав слова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Морфология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Синтаксис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Орфография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Лексика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Развитие речи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933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Математика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Числовые величины</w:t>
            </w:r>
          </w:p>
        </w:tc>
        <w:tc>
          <w:tcPr>
            <w:tcW w:w="17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  <w:r w:rsidR="00D25699"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Арифметические действия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Пространственные отношения. Геометрические фигуры.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Геометрические величины.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информацией.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933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Окружающий мир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Человек и природа.</w:t>
            </w:r>
          </w:p>
        </w:tc>
        <w:tc>
          <w:tcPr>
            <w:tcW w:w="171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  <w:r w:rsidR="00D25699"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</w:tr>
      <w:tr w:rsidR="00A55D87" w:rsidRPr="00A55D87" w:rsidTr="00D25699">
        <w:tc>
          <w:tcPr>
            <w:tcW w:w="36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72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Человек и общество.</w:t>
            </w:r>
          </w:p>
        </w:tc>
        <w:tc>
          <w:tcPr>
            <w:tcW w:w="0" w:type="auto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A55D87" w:rsidRPr="00A55D87" w:rsidTr="00D25699">
        <w:tc>
          <w:tcPr>
            <w:tcW w:w="761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A55D87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Итог</w:t>
            </w:r>
          </w:p>
        </w:tc>
        <w:tc>
          <w:tcPr>
            <w:tcW w:w="17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5D87" w:rsidRPr="00A55D87" w:rsidRDefault="00D2569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144</w:t>
            </w:r>
          </w:p>
        </w:tc>
      </w:tr>
    </w:tbl>
    <w:p w:rsidR="00A55D87" w:rsidRDefault="00A55D87" w:rsidP="00CE0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Планирование</w:t>
      </w:r>
      <w:r w:rsidR="00CE0A1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работы по подготовке к ВПР</w:t>
      </w: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по русскому языку.</w:t>
      </w:r>
    </w:p>
    <w:p w:rsidR="005F314B" w:rsidRPr="00A55D87" w:rsidRDefault="005F314B" w:rsidP="00CE0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tbl>
      <w:tblPr>
        <w:tblW w:w="9356" w:type="dxa"/>
        <w:tblInd w:w="-164" w:type="dxa"/>
        <w:shd w:val="clear" w:color="auto" w:fill="FFFFFF"/>
        <w:tblLayout w:type="fixed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568"/>
        <w:gridCol w:w="4961"/>
        <w:gridCol w:w="1134"/>
        <w:gridCol w:w="1276"/>
        <w:gridCol w:w="1417"/>
      </w:tblGrid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Тема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план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факт</w:t>
            </w: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1-4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Писать под диктовку тексты в соответствии с изученными правилами правописания; 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проверять предложенный текст, находить и исправлять орфографические и пунктуационные ошибки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5-6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Осознавать место возможного возникновения орфографической ошибки; 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7-8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Выделять предложения с однородными членами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Звуки и буквы. Мини-работа №1.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10-11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Находить главные и второстепенные (без деления на виды) члены предложения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12-13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Распознавать грамматические признаки слов;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Состав слова. Мини-работа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15-16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Соблюдать нормы русского литературного языка в собственной речи и оценивать соблюдение этих норм в речи собеседников (в объёме представленного в учебнике материала)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17-18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Характеризовать звуки русского языка: согласные звонкие/глухие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Лексическое значение слова. Мини-работа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20-21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Определять тему и главную мысль текста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22-23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Делить тексты на смысловые части, составлять план текста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24-25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Задавать вопросы по содержанию текста и отвечать на них, подтверждая ответ примерами из текста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26-27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Определять значение слова по тексту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Части речи. Мини-работа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29-30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Подбирать синонимы для устранения повторов в тексте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31-32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Находить в словах с однозначно выделяемыми морфемами окончание, корень, приставку, суффикс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33-34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Распознавать грамматические признаки слов; с учетом совокупности выявленных признаков относить слова к определенной группе основных частей речи.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35-36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Проводить морфологический разбор имен существительных по предложенному в учебнике алгоритму; оценивать правильность проведения морфологического разбора; 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Словосочетание. Предложение. Мини-работа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38-39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Распознавать грамматические признаки слов; с учетом совокупности выявленных признаков относить слова к определенной группе основных частей речи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40-41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Проводить морфологический разбор имен прилагательных по предложенному в учебнике алгоритму; оценивать правильность проведения морфологического разбора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Орфография и пунктуация. Мини-работа 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43-44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Находить в тексте предлоги вместе с личными местоимениями, к которым они относятся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45-46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Распознавать грамматические признаки слов; с учетом совокупности выявленных признаков относить слова к определенной группе основных частей речи / Проводить морфологический разбор глаголов по предложенному в учебнике алгоритму; оценивать правильность проведения морфологического разбора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47-48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Умение выражать просьбу, благодарность или отказ в письменной форме в соответствии с нормами речевого этикета в ситуации межличностного общения, соблюдая при письме изученные орфографические и пунктуационные нормы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</w:tbl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</w:p>
    <w:p w:rsidR="00A55D87" w:rsidRPr="00A55D87" w:rsidRDefault="00A55D87" w:rsidP="00CE0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Планирование работы по подготовке к ВПР</w:t>
      </w:r>
      <w:r w:rsidR="00CE0A1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 математике.</w:t>
      </w:r>
    </w:p>
    <w:tbl>
      <w:tblPr>
        <w:tblW w:w="9356" w:type="dxa"/>
        <w:tblInd w:w="-194" w:type="dxa"/>
        <w:shd w:val="clear" w:color="auto" w:fill="FFFFFF"/>
        <w:tblLayout w:type="fixed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568"/>
        <w:gridCol w:w="4961"/>
        <w:gridCol w:w="1134"/>
        <w:gridCol w:w="1276"/>
        <w:gridCol w:w="1417"/>
      </w:tblGrid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Тема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план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факт</w:t>
            </w: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49-50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51-52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Вычислять значение числового выражения (содержащего 2–3 арифметических действия, со скобками и без скобок)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53-54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Решать арифметическим способом (в 1–2 действия) учебные задачи и задачи, связанные с повседневной жизнью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55-56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Читать, записывать и сравнивать, используя основные единицы измерения величин и соотношения между ними; выделять неизвестный компонент арифметического действия и находить его значение;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  <w:t>решать арифметическим способом (в 1–2 действия) учебные задачи и задачи, связанные с повседневной жизнью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Числа и величины. Мини-работа №1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58-59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Вычислять периметр треугольника, прямоугольника и квадрата, площадь прямоугольника и квадрата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Арифметические действия. Мини-работа №2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61-62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построение геометрических фигур с заданными измерениями (отрезок, квадрат, прямоугольник) с помощью линейки, угольника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63-64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построение геометрических фигур с заданными измерениями (отрезок, квадрат, прямоугольник) с помощью линейки, угольника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65-66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Читать несложные готовые таблицы / сравнивать и обобщать информацию, представленную в строках и столбцах несложных таблиц и диаграмм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rPr>
          <w:trHeight w:val="1489"/>
        </w:trPr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67-68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10000) с использованием таблиц сложения и умножения чисел, алгоритмов письменных арифметических действий (в том числе деления с остатком)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69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текстовыми задачами. Мини-работа №3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70-71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Решать арифметическим способом (в 1–2 действия) учебные задачи и задачи, связанные с повседневной жизнью; читать, записывать и сравнивать величины (массу, время, длину, площадь, скорость), используя основные единицы измерения величин и соотношения между ними; решать задачи в 3–4 действия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72-73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Решать арифметическим способом (в 1–2 действия) учебные задачи и задачи, связанные с повседневной жизнью; читать, записывать и сравнивать величины, используя основные единицы измерения величин и соотношения между </w:t>
            </w:r>
            <w:proofErr w:type="spellStart"/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ними;решать</w:t>
            </w:r>
            <w:proofErr w:type="spellEnd"/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задачи в 3–4 действия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74-75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Устанавливать зависимость между величинами, представленными в задаче, планировать ход решения задачи, выбирать и объяснять выбор действий; решать арифметическим способом (в 1–2 действия) учебные задачи и задачи, связанные с повседневной жизнью; решать задачи в 3–4 действия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76-77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Описывать взаимное расположение предметов в пространстве и на плоскости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Пространственные отношения. Геометрические фигуры. Мини-работа №4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79-80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Геометрические величины. Мини-работа №5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82-83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Овладение основами логического и алгоритмического мышления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84-85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Решать задачи в 3–4 действия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информацией. Мини-работа №6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87-88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Решать арифметическим способом (в 1–2 действия) учебные задачи и задачи, связанные с повседневной жизнью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89-90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Вычислять значение числового выражения (содержащего 2–3 арифметических действия, со скобками и без скобок)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91-92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93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Читать, записывать и сравнивать величины, используя основные единицы измерения величин и соотношения между ними; выделять неизвестный компонент арифметического действия и находить его значение;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  <w:t>решать арифметическим способом (в 1–2 действия) учебные задачи и задачи, связанные с повседневной жизнью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Вычислять периметр треугольника, прямоугольника и квадрата, площадь прямоугольника и квадрата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95-96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A55D87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727B74" w:rsidRPr="00DE2D10" w:rsidTr="00727B74">
        <w:tc>
          <w:tcPr>
            <w:tcW w:w="5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27B74" w:rsidRPr="00DE2D10" w:rsidRDefault="00727B74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</w:tbl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</w:p>
    <w:p w:rsidR="00A55D87" w:rsidRPr="00A55D87" w:rsidRDefault="00A55D87" w:rsidP="00CE0A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Планирование работы по подготовке к ВПР</w:t>
      </w:r>
      <w:r w:rsidR="00CE0A1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по окружающему миру.</w:t>
      </w:r>
    </w:p>
    <w:tbl>
      <w:tblPr>
        <w:tblW w:w="9356" w:type="dxa"/>
        <w:tblInd w:w="-164" w:type="dxa"/>
        <w:shd w:val="clear" w:color="auto" w:fill="FFFFFF"/>
        <w:tblLayout w:type="fixed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710"/>
        <w:gridCol w:w="4961"/>
        <w:gridCol w:w="992"/>
        <w:gridCol w:w="1276"/>
        <w:gridCol w:w="1417"/>
      </w:tblGrid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№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Тема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105DD9" w:rsidRPr="00DE2D10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план</w:t>
            </w: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  <w:p w:rsidR="00105DD9" w:rsidRPr="00DE2D10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факт</w:t>
            </w: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97-98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Определение предмета по фотографии. Использование этого предмета человеком.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99-100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Профессии людей. Определение представителя профессии по фотографии. Необходимые качества характера людям этой профессии.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101-102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Умение осознанно и произвольно строить речевое высказывание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103-104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Определение по рисунку объектов, созданных природой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105-106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Смена дня и ночи на Земле.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107-110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таблицами.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2538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111-114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Решение задач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115-118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Определение плана действий. Восстановление последовательности действий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119-122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Работа с картой. 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123-124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Определение животных по рисунку. Территория обитания животных.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125-126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Сравнение объектов живой и неживой природы. Их сходство и различие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127-1</w:t>
            </w:r>
            <w:r w:rsidR="00105DD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Сочинение по теме (7-8 предложений). Соблюдение норм речи.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131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Заполнение таблиц по исходным данным.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133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Подбор соответствующей позиции начала и продолжения фразы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135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Строение человека. Внутренние и внешние органы человека. Определение местоположения их по схеме. </w:t>
            </w: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137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-13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Вредные привычки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139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Деление предметов на группы.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A55D87" w:rsidRDefault="00105DD9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141</w:t>
            </w:r>
            <w:r w:rsidR="0025384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-14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A55D87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55D87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Знаки. Определение знака и правила к нему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253846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Итого: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E2D1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 часов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53846" w:rsidRPr="00DE2D10" w:rsidRDefault="00253846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  <w:tr w:rsidR="00CD3968" w:rsidRPr="00DE2D10" w:rsidTr="00253846">
        <w:tc>
          <w:tcPr>
            <w:tcW w:w="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D3968" w:rsidRPr="00DE2D10" w:rsidRDefault="00CD3968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D3968" w:rsidRPr="00DE2D10" w:rsidRDefault="00CD3968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Всего за год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D3968" w:rsidRPr="00DE2D10" w:rsidRDefault="00CD3968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144 часа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D3968" w:rsidRPr="00DE2D10" w:rsidRDefault="00CD3968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CD3968" w:rsidRPr="00DE2D10" w:rsidRDefault="00CD3968" w:rsidP="00DE2D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</w:tr>
    </w:tbl>
    <w:p w:rsidR="00DE2D10" w:rsidRDefault="00DE2D10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Default="00105DD9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105DD9" w:rsidRPr="00DE485A" w:rsidRDefault="00105DD9" w:rsidP="00105D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32"/>
          <w:szCs w:val="32"/>
        </w:rPr>
      </w:pPr>
      <w:r w:rsidRPr="00DE485A">
        <w:rPr>
          <w:rFonts w:ascii="Times New Roman" w:eastAsia="Times New Roman" w:hAnsi="Times New Roman" w:cs="Times New Roman"/>
          <w:b/>
          <w:color w:val="333333"/>
          <w:sz w:val="32"/>
          <w:szCs w:val="32"/>
        </w:rPr>
        <w:t>План воспитательной работы</w:t>
      </w:r>
    </w:p>
    <w:p w:rsidR="00105DD9" w:rsidRDefault="00105DD9" w:rsidP="00105D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95"/>
        <w:gridCol w:w="4832"/>
        <w:gridCol w:w="2242"/>
        <w:gridCol w:w="1476"/>
      </w:tblGrid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№</w:t>
            </w:r>
          </w:p>
        </w:tc>
        <w:tc>
          <w:tcPr>
            <w:tcW w:w="5029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Название мероприятия</w:t>
            </w:r>
          </w:p>
        </w:tc>
        <w:tc>
          <w:tcPr>
            <w:tcW w:w="2249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место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дата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1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Я здоровье сберегу-сам себе я помогу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Парк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Яш</w:t>
            </w:r>
            <w:r w:rsidR="0035734A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лек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»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01.11.2021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Игра –практикум «Умение видеть хорошее»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СОШ №3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02.11.2021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3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Зимушка-зима. Доброе дело «Птичья кормушка»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Парк «Орешник»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29.12.2021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4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Зимние забавы.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Парк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Яш</w:t>
            </w:r>
            <w:r w:rsidR="0035734A"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лек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»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30.12.2021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5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С чего начинается Родина. Экскурсия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Краеведческий музей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28.03.2022</w:t>
            </w:r>
          </w:p>
        </w:tc>
      </w:tr>
      <w:tr w:rsidR="00105DD9" w:rsidTr="00DD6794">
        <w:tc>
          <w:tcPr>
            <w:tcW w:w="817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6</w:t>
            </w:r>
          </w:p>
        </w:tc>
        <w:tc>
          <w:tcPr>
            <w:tcW w:w="502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Игра-путешествие в мир книг. Акция «Живи книга»</w:t>
            </w:r>
          </w:p>
        </w:tc>
        <w:tc>
          <w:tcPr>
            <w:tcW w:w="2249" w:type="dxa"/>
          </w:tcPr>
          <w:p w:rsidR="00105DD9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Библиотека СОШ №3</w:t>
            </w:r>
          </w:p>
        </w:tc>
        <w:tc>
          <w:tcPr>
            <w:tcW w:w="1476" w:type="dxa"/>
          </w:tcPr>
          <w:p w:rsidR="00105DD9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29.03.2022</w:t>
            </w:r>
          </w:p>
        </w:tc>
      </w:tr>
      <w:tr w:rsidR="00DD6794" w:rsidTr="00DD6794">
        <w:tc>
          <w:tcPr>
            <w:tcW w:w="817" w:type="dxa"/>
          </w:tcPr>
          <w:p w:rsidR="00DD6794" w:rsidRDefault="00DD6794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7</w:t>
            </w:r>
          </w:p>
        </w:tc>
        <w:tc>
          <w:tcPr>
            <w:tcW w:w="5029" w:type="dxa"/>
          </w:tcPr>
          <w:p w:rsidR="00DD6794" w:rsidRDefault="00DD6794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Экологический час «Земля наш общий дом»</w:t>
            </w:r>
          </w:p>
        </w:tc>
        <w:tc>
          <w:tcPr>
            <w:tcW w:w="2249" w:type="dxa"/>
          </w:tcPr>
          <w:p w:rsidR="00DD6794" w:rsidRDefault="00DE485A" w:rsidP="00DE485A">
            <w:pPr>
              <w:jc w:val="both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Экскурсия по территории школы.</w:t>
            </w:r>
          </w:p>
        </w:tc>
        <w:tc>
          <w:tcPr>
            <w:tcW w:w="1476" w:type="dxa"/>
          </w:tcPr>
          <w:p w:rsidR="00DD6794" w:rsidRDefault="00DE485A" w:rsidP="00105DD9">
            <w:pPr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8"/>
                <w:szCs w:val="28"/>
              </w:rPr>
              <w:t>30.05.2022</w:t>
            </w:r>
          </w:p>
        </w:tc>
      </w:tr>
    </w:tbl>
    <w:p w:rsidR="00105DD9" w:rsidRPr="00105DD9" w:rsidRDefault="00105DD9" w:rsidP="00105D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E485A" w:rsidRDefault="00DE485A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CE0A15" w:rsidRPr="00DE2D10" w:rsidRDefault="00CE0A15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Учебно-методическая литература: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1.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Канакина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В.П., Горецкий В.Г. Русский язык: 4 класс: Учебник для ОО с приложением на электронном носителе. – М.: Просвещение, 2018.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2.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Канакина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В.П. Русский язык: 4 класс: Рабочая тетрадь. Пособие для учащихся. – М.: Просвещение, 2017.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3. М.И. Кузнецова. Учебное пособие под ред. Г.С. Ковалевой. Готовимся к Всероссийской проверочной работе. Русский язык. – М.: Просвещение, 2019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4. Моро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М.И. ,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Волкова С.И. Математика. 4 класс: Учебник для ОО с приложением на электронном носителе. В 2-х частях – М.: Просвещение, 2019.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5 Моро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М.И. ,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Волкова С.И. Математика. 4 класс: Рабочая тетрадь. Пособие для учащихся. В 2-х частях – М.: Просвещение, 2017.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6. О.А. </w:t>
      </w:r>
      <w:proofErr w:type="spell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Рыдзе</w:t>
      </w:r>
      <w:proofErr w:type="spell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, К.А. Краснянская. Учебное пособие под ред. Г.С. Ковалевой. Готовимся к Всероссийской проверочной работе. Математика. – М.: Просвещение, 2018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7. Плешаков А.А. Окружающий мир. 4 класс: Учебник для ОО с приложением на электронном носителе. В 2-х частях – М.: Просвещение, 2017.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 xml:space="preserve">8. Плешаков А.А. Окружающий </w:t>
      </w:r>
      <w:proofErr w:type="gramStart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>мир..</w:t>
      </w:r>
      <w:proofErr w:type="gramEnd"/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4 класс: Рабочая тетрадь. Пособие для учащихся. В 2-х частях – М.: Просвещение, 2018.</w:t>
      </w:r>
    </w:p>
    <w:p w:rsidR="00A55D87" w:rsidRPr="00A55D87" w:rsidRDefault="00A55D87" w:rsidP="00DE2D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55D87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  <w:t>9. М.Ю. Демидова. Учебное пособие под ред. Г.С. Ковалевой. Готовимся к Всероссийской проверочной работе. Окружающий мир. – М.: Просвещение, 2019</w:t>
      </w:r>
    </w:p>
    <w:p w:rsidR="00A76ED5" w:rsidRDefault="00A76ED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0A15" w:rsidRDefault="00CE0A15" w:rsidP="00DE2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E0A15" w:rsidSect="00595793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420A3C58"/>
    <w:multiLevelType w:val="hybridMultilevel"/>
    <w:tmpl w:val="537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D87"/>
    <w:rsid w:val="00050574"/>
    <w:rsid w:val="00105DD9"/>
    <w:rsid w:val="001B31B0"/>
    <w:rsid w:val="00253846"/>
    <w:rsid w:val="0035734A"/>
    <w:rsid w:val="00595793"/>
    <w:rsid w:val="005F314B"/>
    <w:rsid w:val="00642E92"/>
    <w:rsid w:val="006B1A5C"/>
    <w:rsid w:val="006D1E8B"/>
    <w:rsid w:val="00727B74"/>
    <w:rsid w:val="007C409D"/>
    <w:rsid w:val="009E747E"/>
    <w:rsid w:val="00A55D87"/>
    <w:rsid w:val="00A76ED5"/>
    <w:rsid w:val="00CD3968"/>
    <w:rsid w:val="00CE0A15"/>
    <w:rsid w:val="00D25699"/>
    <w:rsid w:val="00DD6794"/>
    <w:rsid w:val="00DE2D10"/>
    <w:rsid w:val="00DE485A"/>
    <w:rsid w:val="00DE6BAF"/>
    <w:rsid w:val="00F9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9C66B"/>
  <w15:docId w15:val="{F2B671AD-ED78-4A43-BA73-9E010584D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E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5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55D87"/>
    <w:pPr>
      <w:ind w:left="720"/>
      <w:contextualSpacing/>
    </w:pPr>
    <w:rPr>
      <w:rFonts w:ascii="Calibri" w:eastAsia="Times New Roman" w:hAnsi="Calibri" w:cs="Times New Roman"/>
    </w:rPr>
  </w:style>
  <w:style w:type="table" w:styleId="a5">
    <w:name w:val="Table Grid"/>
    <w:basedOn w:val="a1"/>
    <w:uiPriority w:val="39"/>
    <w:rsid w:val="001B31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9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3084</Words>
  <Characters>17580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8</dc:creator>
  <cp:keywords/>
  <dc:description/>
  <cp:lastModifiedBy>Лариса Масгутовна</cp:lastModifiedBy>
  <cp:revision>2</cp:revision>
  <cp:lastPrinted>2021-08-24T20:44:00Z</cp:lastPrinted>
  <dcterms:created xsi:type="dcterms:W3CDTF">2021-10-25T08:07:00Z</dcterms:created>
  <dcterms:modified xsi:type="dcterms:W3CDTF">2021-10-25T08:07:00Z</dcterms:modified>
</cp:coreProperties>
</file>